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FAC" w:rsidRPr="00ED6724" w:rsidRDefault="00C41FAC" w:rsidP="00C41F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61B8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87680" cy="609600"/>
            <wp:effectExtent l="0" t="0" r="762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FAC" w:rsidRPr="00EC61B8" w:rsidRDefault="00C41FAC" w:rsidP="00C41F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СОВЕТ</w:t>
      </w:r>
    </w:p>
    <w:p w:rsidR="00C41FAC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НЕНЕЦКОГО АВТОНОМНОГО ОКРУГА»</w:t>
      </w: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42</w:t>
      </w: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-я сессия І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41FAC" w:rsidRPr="00EC61B8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4961"/>
      </w:tblGrid>
      <w:tr w:rsidR="00C41FAC" w:rsidRPr="00EC61B8" w:rsidTr="0042328A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41FAC" w:rsidRPr="00EC61B8" w:rsidRDefault="00C41FAC" w:rsidP="0042328A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внесении изменений в </w:t>
            </w:r>
            <w:r w:rsidRPr="000F3D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0F3D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Администрации муниципального района «Заполярный район» Ненецкого автономного округа»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41FAC" w:rsidRPr="00EC61B8" w:rsidRDefault="00C41FAC" w:rsidP="004232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C41FAC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Pr="00EC61B8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Уставом муниципального образования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Муниципальный район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>Заполярный район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Ненецкого автономного округа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 муниципального района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>Заполярный район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Ненецкого автономного округа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>РЕШИЛ:</w:t>
      </w:r>
    </w:p>
    <w:p w:rsidR="00C41FAC" w:rsidRPr="00EC61B8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Default="00C41FAC" w:rsidP="00C41FAC">
      <w:pPr>
        <w:numPr>
          <w:ilvl w:val="0"/>
          <w:numId w:val="1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Внести в структуру 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муниципального района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>Заполярный район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Ненецкого автономного округа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», утвержденную 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>решение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Совета Заполярного района от 2 июня 2022 г.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194-р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Об утверждении структуры Администрации муниципального района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>Заполярный район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FE5753">
        <w:rPr>
          <w:rFonts w:ascii="Times New Roman" w:eastAsia="Times New Roman" w:hAnsi="Times New Roman"/>
          <w:sz w:val="26"/>
          <w:szCs w:val="26"/>
          <w:lang w:eastAsia="ru-RU"/>
        </w:rPr>
        <w:t xml:space="preserve"> Ненецкого автономного округа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», изменения, изложив ее в новой редакции </w:t>
      </w:r>
      <w:r>
        <w:rPr>
          <w:rFonts w:ascii="Times New Roman" w:hAnsi="Times New Roman"/>
          <w:sz w:val="26"/>
          <w:szCs w:val="26"/>
        </w:rPr>
        <w:t>согласно приложению.</w:t>
      </w:r>
    </w:p>
    <w:p w:rsidR="00C41FAC" w:rsidRPr="00F35549" w:rsidRDefault="00C41FAC" w:rsidP="00C41FAC">
      <w:pPr>
        <w:numPr>
          <w:ilvl w:val="0"/>
          <w:numId w:val="1"/>
        </w:numPr>
        <w:tabs>
          <w:tab w:val="clear" w:pos="28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35549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Настоящее 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ешение вступает в силу с 1 января 2024 года</w:t>
      </w:r>
      <w:r w:rsidRPr="00F35549">
        <w:rPr>
          <w:rFonts w:ascii="Times New Roman" w:eastAsia="Times New Roman" w:hAnsi="Times New Roman"/>
          <w:sz w:val="26"/>
          <w:szCs w:val="26"/>
          <w:lang w:eastAsia="ru-RU"/>
        </w:rPr>
        <w:t xml:space="preserve"> и подлежит официальному опубликованию.</w:t>
      </w:r>
    </w:p>
    <w:p w:rsidR="00C41FAC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5"/>
      </w:tblGrid>
      <w:tr w:rsidR="00C41FAC" w:rsidRPr="00EC61B8" w:rsidTr="00F54323">
        <w:trPr>
          <w:trHeight w:val="360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:rsidR="00C41FAC" w:rsidRDefault="00C41FAC" w:rsidP="00F54323">
            <w:pPr>
              <w:spacing w:after="0" w:line="240" w:lineRule="auto"/>
              <w:ind w:left="-216" w:firstLine="216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муниципального</w:t>
            </w:r>
          </w:p>
          <w:p w:rsidR="00C41FAC" w:rsidRDefault="00C41FAC" w:rsidP="0042328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района </w:t>
            </w: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«Заполярный район»</w:t>
            </w:r>
          </w:p>
          <w:p w:rsidR="00C41FAC" w:rsidRDefault="00C41FAC" w:rsidP="00F54323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Ненецкого автономного округа</w:t>
            </w:r>
            <w:r w:rsidR="00F54323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_______________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В.Н. Ильин</w:t>
            </w:r>
          </w:p>
        </w:tc>
      </w:tr>
    </w:tbl>
    <w:p w:rsidR="00C41FAC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1FAC" w:rsidRPr="003941F7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41F7">
        <w:rPr>
          <w:rFonts w:ascii="Times New Roman" w:eastAsia="Times New Roman" w:hAnsi="Times New Roman"/>
          <w:sz w:val="26"/>
          <w:szCs w:val="26"/>
          <w:lang w:eastAsia="ru-RU"/>
        </w:rPr>
        <w:t>п. Искателей</w:t>
      </w:r>
    </w:p>
    <w:p w:rsidR="00C41FAC" w:rsidRPr="003941F7" w:rsidRDefault="00F54323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r w:rsidR="00C41FAC">
        <w:rPr>
          <w:rFonts w:ascii="Times New Roman" w:eastAsia="Times New Roman" w:hAnsi="Times New Roman"/>
          <w:sz w:val="26"/>
          <w:szCs w:val="26"/>
          <w:lang w:eastAsia="ru-RU"/>
        </w:rPr>
        <w:t xml:space="preserve"> дека</w:t>
      </w:r>
      <w:r w:rsidR="00C41FAC" w:rsidRPr="003941F7">
        <w:rPr>
          <w:rFonts w:ascii="Times New Roman" w:eastAsia="Times New Roman" w:hAnsi="Times New Roman"/>
          <w:sz w:val="26"/>
          <w:szCs w:val="26"/>
          <w:lang w:eastAsia="ru-RU"/>
        </w:rPr>
        <w:t>бря 20</w:t>
      </w:r>
      <w:r w:rsidR="00C41FAC">
        <w:rPr>
          <w:rFonts w:ascii="Times New Roman" w:eastAsia="Times New Roman" w:hAnsi="Times New Roman"/>
          <w:sz w:val="26"/>
          <w:szCs w:val="26"/>
          <w:lang w:eastAsia="ru-RU"/>
        </w:rPr>
        <w:t>23</w:t>
      </w:r>
      <w:r w:rsidR="00C41FAC" w:rsidRPr="003941F7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</w:p>
    <w:p w:rsidR="00C41FAC" w:rsidRPr="003941F7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41F7">
        <w:rPr>
          <w:rFonts w:ascii="Times New Roman" w:eastAsia="Times New Roman" w:hAnsi="Times New Roman"/>
          <w:sz w:val="26"/>
          <w:szCs w:val="26"/>
          <w:lang w:eastAsia="ru-RU"/>
        </w:rPr>
        <w:t>№ ____ - р</w:t>
      </w:r>
    </w:p>
    <w:p w:rsidR="00C41FAC" w:rsidRPr="00EC61B8" w:rsidRDefault="00C41FAC" w:rsidP="00C41F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Pr="00EC61B8" w:rsidRDefault="00C41FAC" w:rsidP="00C41FA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br w:type="page"/>
      </w: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</w:t>
      </w:r>
    </w:p>
    <w:p w:rsidR="00C41FAC" w:rsidRPr="00EC61B8" w:rsidRDefault="00C41FAC" w:rsidP="00C41FA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>ешению</w:t>
      </w:r>
    </w:p>
    <w:p w:rsidR="00C41FAC" w:rsidRPr="00EC61B8" w:rsidRDefault="00C41FAC" w:rsidP="00C41FA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 xml:space="preserve">Совета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Заполярного района</w:t>
      </w:r>
    </w:p>
    <w:p w:rsidR="00C41FAC" w:rsidRPr="00EC61B8" w:rsidRDefault="00C41FAC" w:rsidP="00C41FA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F54323">
        <w:rPr>
          <w:rFonts w:ascii="Times New Roman" w:eastAsia="Times New Roman" w:hAnsi="Times New Roman"/>
          <w:sz w:val="26"/>
          <w:szCs w:val="26"/>
          <w:lang w:eastAsia="ru-RU"/>
        </w:rPr>
        <w:t>21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дека</w:t>
      </w:r>
      <w:r w:rsidRPr="000C36FA">
        <w:rPr>
          <w:rFonts w:ascii="Times New Roman" w:eastAsia="Times New Roman" w:hAnsi="Times New Roman"/>
          <w:sz w:val="26"/>
          <w:szCs w:val="26"/>
          <w:lang w:eastAsia="ru-RU"/>
        </w:rPr>
        <w:t>бря 2023 года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C61B8">
        <w:rPr>
          <w:rFonts w:ascii="Times New Roman" w:eastAsia="Times New Roman" w:hAnsi="Times New Roman"/>
          <w:sz w:val="26"/>
          <w:szCs w:val="26"/>
          <w:lang w:eastAsia="ru-RU"/>
        </w:rPr>
        <w:t>№ ___-р</w:t>
      </w:r>
    </w:p>
    <w:p w:rsidR="00C41FAC" w:rsidRPr="00EC61B8" w:rsidRDefault="00C41FAC" w:rsidP="00C41FA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1FAC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41FAC" w:rsidRPr="00863420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Структура </w:t>
      </w:r>
    </w:p>
    <w:p w:rsidR="00C41FAC" w:rsidRPr="00863420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Администрации муниципального района «Заполярный район» </w:t>
      </w:r>
    </w:p>
    <w:p w:rsidR="00C41FAC" w:rsidRPr="00863420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Ненецкого автономного округа» </w:t>
      </w:r>
    </w:p>
    <w:p w:rsidR="00C41FAC" w:rsidRPr="00863420" w:rsidRDefault="00C41FAC" w:rsidP="00C41FA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41FAC" w:rsidRPr="00863420" w:rsidRDefault="00C41FAC" w:rsidP="00C41FAC">
      <w:pPr>
        <w:numPr>
          <w:ilvl w:val="0"/>
          <w:numId w:val="4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Глава Администрации Заполярного района, в непосредственном подчинении которого находятся:</w:t>
      </w:r>
    </w:p>
    <w:p w:rsidR="00C41FAC" w:rsidRPr="00863420" w:rsidRDefault="00C41FAC" w:rsidP="00C41F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1) </w:t>
      </w: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заместитель главы Администрации Заполярного района по инфраструктурному развитию;</w:t>
      </w:r>
    </w:p>
    <w:p w:rsidR="00C41FAC" w:rsidRPr="00863420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2)  заместитель главы Администрации Заполярного района по общим вопросам;</w:t>
      </w:r>
    </w:p>
    <w:p w:rsidR="00C41FAC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 xml:space="preserve">3) </w:t>
      </w:r>
      <w:r w:rsidRPr="00074C5F">
        <w:rPr>
          <w:rFonts w:ascii="Times New Roman" w:eastAsia="Times New Roman" w:hAnsi="Times New Roman"/>
          <w:sz w:val="26"/>
          <w:szCs w:val="26"/>
          <w:lang w:eastAsia="ru-RU"/>
        </w:rPr>
        <w:t>Управление финансов Администрации Заполярного района (юридическое лицо)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41FAC" w:rsidRPr="00863420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4) </w:t>
      </w:r>
      <w:r w:rsidRPr="00074C5F">
        <w:rPr>
          <w:rFonts w:ascii="Times New Roman" w:eastAsia="Times New Roman" w:hAnsi="Times New Roman"/>
          <w:sz w:val="26"/>
          <w:szCs w:val="26"/>
          <w:lang w:eastAsia="ru-RU"/>
        </w:rPr>
        <w:t>сектор организационной работы и общественных связей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41FAC" w:rsidRPr="00863420" w:rsidRDefault="00C41FAC" w:rsidP="00C41FA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Заместитель главы Администрации Заполярного района по инфраструктурному развитию, в непосредственном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подчинении которого находятся </w:t>
      </w: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 xml:space="preserve">структурные подразделения Администрации Заполярного района: </w:t>
      </w:r>
    </w:p>
    <w:p w:rsidR="00C41FAC" w:rsidRDefault="00C41FAC" w:rsidP="00C41FA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Управление муниципального имущества Администрации Заполярного района (юридическое лицо);</w:t>
      </w:r>
    </w:p>
    <w:p w:rsidR="00C41FAC" w:rsidRPr="00863420" w:rsidRDefault="00C41FAC" w:rsidP="00C41FA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отдел жилищно-коммунального хозяйства, энергетики, транспорта и экологии;</w:t>
      </w:r>
    </w:p>
    <w:p w:rsidR="00C41FAC" w:rsidRPr="00863420" w:rsidRDefault="00C41FAC" w:rsidP="00C41FA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отдел экономики и прогнозирования;</w:t>
      </w:r>
    </w:p>
    <w:p w:rsidR="00C41FAC" w:rsidRPr="00863420" w:rsidRDefault="00C41FAC" w:rsidP="00C41FA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сектор по развитию сельскохозяйственного производства.</w:t>
      </w:r>
    </w:p>
    <w:p w:rsidR="00C41FAC" w:rsidRPr="00863420" w:rsidRDefault="00C41FAC" w:rsidP="00C41FA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Заместитель главы Администрации Заполярного района по общим вопросам, в непосредственном подчинении которого находятся структурные подразделения Администрации Заполярного района: </w:t>
      </w:r>
    </w:p>
    <w:p w:rsidR="00C41FAC" w:rsidRPr="00F54323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54323">
        <w:rPr>
          <w:rFonts w:ascii="Times New Roman" w:eastAsia="Times New Roman" w:hAnsi="Times New Roman"/>
          <w:sz w:val="26"/>
          <w:szCs w:val="26"/>
          <w:lang w:eastAsia="ru-RU"/>
        </w:rPr>
        <w:t>отдел правового и кадрового обеспечения</w:t>
      </w:r>
      <w:r w:rsidR="00F54323" w:rsidRPr="00F54323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Pr="00F5432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C41FAC" w:rsidRPr="00863420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отдел делопроизводства и документооборота;</w:t>
      </w:r>
    </w:p>
    <w:p w:rsidR="00C41FAC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отдел бухгалтерского учета и отчётности;</w:t>
      </w:r>
    </w:p>
    <w:p w:rsidR="00C41FAC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архивный отдел;</w:t>
      </w:r>
    </w:p>
    <w:p w:rsidR="00C41FAC" w:rsidRPr="00863420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комиссия по делам несовершеннолетних и защите их прав (на правах отдела);</w:t>
      </w:r>
    </w:p>
    <w:p w:rsidR="00C41FAC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сектор по работе с поселениями;</w:t>
      </w:r>
    </w:p>
    <w:p w:rsidR="00C41FAC" w:rsidRDefault="00C41FAC" w:rsidP="00C41F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сектор ГО и ЧС, охраны общественного порядка и мобилизационной работы.</w:t>
      </w:r>
    </w:p>
    <w:p w:rsidR="00C41FAC" w:rsidRPr="00863420" w:rsidRDefault="00C41FAC" w:rsidP="00C41FA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Управление финансов Администрации Заполярного района (юридическое лицо), в составе которого функционируют структурные подразделения:</w:t>
      </w:r>
    </w:p>
    <w:p w:rsidR="00C41FAC" w:rsidRPr="00863420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- отдел бюджетного планирования и исполнения бюджета;</w:t>
      </w:r>
    </w:p>
    <w:p w:rsidR="00C41FAC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- отдел сводной отчётности и 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азначейского исполнения бюджета;</w:t>
      </w:r>
    </w:p>
    <w:p w:rsidR="00C41FAC" w:rsidRDefault="00C41FAC" w:rsidP="00C41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ED6724">
        <w:rPr>
          <w:rFonts w:ascii="Times New Roman" w:eastAsia="Times New Roman" w:hAnsi="Times New Roman"/>
          <w:sz w:val="26"/>
          <w:szCs w:val="26"/>
          <w:lang w:eastAsia="ru-RU"/>
        </w:rPr>
        <w:t>отдел внутреннего финансового контроля.</w:t>
      </w:r>
    </w:p>
    <w:p w:rsidR="00C41FAC" w:rsidRDefault="00C41FAC" w:rsidP="00C41FA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Управление муниципального имущества Администрации Заполярного района (юридическое лицо)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863420">
        <w:rPr>
          <w:rFonts w:ascii="Times New Roman" w:eastAsia="Times New Roman" w:hAnsi="Times New Roman"/>
          <w:sz w:val="26"/>
          <w:szCs w:val="26"/>
          <w:lang w:eastAsia="ru-RU"/>
        </w:rPr>
        <w:t>в составе которого функционируют структурные подразделения:</w:t>
      </w:r>
    </w:p>
    <w:p w:rsidR="00C41FAC" w:rsidRDefault="00C41FAC" w:rsidP="00C41F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отдел закупок;</w:t>
      </w:r>
    </w:p>
    <w:p w:rsidR="00FD2A43" w:rsidRDefault="00C41FAC" w:rsidP="00C41FAC">
      <w:pPr>
        <w:tabs>
          <w:tab w:val="left" w:pos="1134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отдел имущества, градостроительной деятельности и земельного контроля.</w:t>
      </w:r>
    </w:p>
    <w:sectPr w:rsidR="00FD2A43" w:rsidSect="00C36D9E">
      <w:headerReference w:type="default" r:id="rId8"/>
      <w:footerReference w:type="default" r:id="rId9"/>
      <w:pgSz w:w="11906" w:h="16838"/>
      <w:pgMar w:top="1105" w:right="850" w:bottom="1134" w:left="1418" w:header="426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083" w:rsidRDefault="00FD5083" w:rsidP="00C41FAC">
      <w:pPr>
        <w:spacing w:after="0" w:line="240" w:lineRule="auto"/>
      </w:pPr>
      <w:r>
        <w:separator/>
      </w:r>
    </w:p>
  </w:endnote>
  <w:endnote w:type="continuationSeparator" w:id="0">
    <w:p w:rsidR="00FD5083" w:rsidRDefault="00FD5083" w:rsidP="00C4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89E" w:rsidRPr="00C36D9E" w:rsidRDefault="00F54323">
    <w:pPr>
      <w:pStyle w:val="a5"/>
      <w:jc w:val="center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083" w:rsidRDefault="00FD5083" w:rsidP="00C41FAC">
      <w:pPr>
        <w:spacing w:after="0" w:line="240" w:lineRule="auto"/>
      </w:pPr>
      <w:r>
        <w:separator/>
      </w:r>
    </w:p>
  </w:footnote>
  <w:footnote w:type="continuationSeparator" w:id="0">
    <w:p w:rsidR="00FD5083" w:rsidRDefault="00FD5083" w:rsidP="00C4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89E" w:rsidRDefault="00FD5083" w:rsidP="00EC61B8">
    <w:pPr>
      <w:pStyle w:val="a3"/>
      <w:spacing w:after="0" w:line="240" w:lineRule="auto"/>
      <w:jc w:val="right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Проект решения </w:t>
    </w: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TIME \@ "dd.MM.yyyy" </w:instrText>
    </w:r>
    <w:r>
      <w:rPr>
        <w:rFonts w:ascii="Times New Roman" w:hAnsi="Times New Roman"/>
        <w:sz w:val="26"/>
        <w:szCs w:val="26"/>
      </w:rPr>
      <w:fldChar w:fldCharType="separate"/>
    </w:r>
    <w:r w:rsidR="00F54323">
      <w:rPr>
        <w:rFonts w:ascii="Times New Roman" w:hAnsi="Times New Roman"/>
        <w:noProof/>
        <w:sz w:val="26"/>
        <w:szCs w:val="26"/>
      </w:rPr>
      <w:t>20.12.2023</w:t>
    </w:r>
    <w:r>
      <w:rPr>
        <w:rFonts w:ascii="Times New Roman" w:hAnsi="Times New Roman"/>
        <w:sz w:val="26"/>
        <w:szCs w:val="26"/>
      </w:rPr>
      <w:fldChar w:fldCharType="end"/>
    </w:r>
  </w:p>
  <w:p w:rsidR="00C41FAC" w:rsidRPr="00EC61B8" w:rsidRDefault="00C41FAC" w:rsidP="00EC61B8">
    <w:pPr>
      <w:pStyle w:val="a3"/>
      <w:spacing w:after="0" w:line="240" w:lineRule="auto"/>
      <w:jc w:val="right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Доработан по решению постоянной комиссии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5D832776"/>
    <w:multiLevelType w:val="hybridMultilevel"/>
    <w:tmpl w:val="7A741BC6"/>
    <w:lvl w:ilvl="0" w:tplc="9C862C8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A34D31"/>
    <w:multiLevelType w:val="hybridMultilevel"/>
    <w:tmpl w:val="D7C43ADC"/>
    <w:lvl w:ilvl="0" w:tplc="A5D462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650FC0"/>
    <w:multiLevelType w:val="hybridMultilevel"/>
    <w:tmpl w:val="FE78CDCA"/>
    <w:lvl w:ilvl="0" w:tplc="5C6E3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AC"/>
    <w:rsid w:val="00C41FAC"/>
    <w:rsid w:val="00F54323"/>
    <w:rsid w:val="00FD2A43"/>
    <w:rsid w:val="00F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43D8"/>
  <w15:chartTrackingRefBased/>
  <w15:docId w15:val="{410A93B6-76F7-47BB-9977-4DE2EE34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F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1FA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41F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1F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Шарипова Екатерина Григорьевна</cp:lastModifiedBy>
  <cp:revision>2</cp:revision>
  <dcterms:created xsi:type="dcterms:W3CDTF">2023-12-18T08:52:00Z</dcterms:created>
  <dcterms:modified xsi:type="dcterms:W3CDTF">2023-12-20T05:38:00Z</dcterms:modified>
</cp:coreProperties>
</file>